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D42E83" w14:textId="26630A51" w:rsidR="00963828" w:rsidRDefault="0096382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文件目录</w:t>
      </w:r>
      <w:r>
        <w:rPr>
          <w:rFonts w:ascii="Times New Roman" w:eastAsia="宋体" w:hAnsi="Times New Roman" w:hint="eastAsia"/>
        </w:rPr>
        <w:t xml:space="preserve"> </w:t>
      </w:r>
      <w:r w:rsidRPr="00963828">
        <w:rPr>
          <w:rFonts w:ascii="Times New Roman" w:eastAsia="宋体" w:hAnsi="Times New Roman"/>
        </w:rPr>
        <w:t>E:\astrocyte_neuron\mix</w:t>
      </w:r>
    </w:p>
    <w:p w14:paraId="408F79BA" w14:textId="77777777" w:rsidR="00963828" w:rsidRDefault="00963828">
      <w:pPr>
        <w:rPr>
          <w:rFonts w:ascii="Times New Roman" w:eastAsia="宋体" w:hAnsi="Times New Roman"/>
        </w:rPr>
      </w:pPr>
    </w:p>
    <w:p w14:paraId="2F441BAF" w14:textId="0CEA449C" w:rsidR="00963828" w:rsidRDefault="0096382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计算的原则：对于一定的掺混比随机生成一幅</w:t>
      </w:r>
      <w:r>
        <w:rPr>
          <w:rFonts w:ascii="Times New Roman" w:eastAsia="宋体" w:hAnsi="Times New Roman" w:hint="eastAsia"/>
        </w:rPr>
        <w:t>AMPA</w:t>
      </w:r>
      <w:r>
        <w:rPr>
          <w:rFonts w:ascii="Times New Roman" w:eastAsia="宋体" w:hAnsi="Times New Roman"/>
        </w:rPr>
        <w:t>-</w:t>
      </w:r>
      <w:r>
        <w:rPr>
          <w:rFonts w:ascii="Times New Roman" w:eastAsia="宋体" w:hAnsi="Times New Roman" w:hint="eastAsia"/>
        </w:rPr>
        <w:t>GABA</w:t>
      </w:r>
      <w:r>
        <w:rPr>
          <w:rFonts w:ascii="Times New Roman" w:eastAsia="宋体" w:hAnsi="Times New Roman" w:hint="eastAsia"/>
        </w:rPr>
        <w:t>神经网络。对于同一种掺混比下的不同参数（</w:t>
      </w:r>
      <w:r>
        <w:rPr>
          <w:rFonts w:ascii="Times New Roman" w:eastAsia="宋体" w:hAnsi="Times New Roman" w:hint="eastAsia"/>
        </w:rPr>
        <w:t>ga</w:t>
      </w:r>
      <w:r>
        <w:rPr>
          <w:rFonts w:ascii="Times New Roman" w:eastAsia="宋体" w:hAnsi="Times New Roman"/>
        </w:rPr>
        <w:t>mma, D</w:t>
      </w:r>
      <w:r>
        <w:rPr>
          <w:rFonts w:ascii="Times New Roman" w:eastAsia="宋体" w:hAnsi="Times New Roman" w:hint="eastAsia"/>
        </w:rPr>
        <w:t>），使用同一种网络分布（即保持</w:t>
      </w:r>
      <w:r>
        <w:rPr>
          <w:rFonts w:ascii="Times New Roman" w:eastAsia="宋体" w:hAnsi="Times New Roman" w:hint="eastAsia"/>
        </w:rPr>
        <w:t>AMPA</w:t>
      </w:r>
      <w:r>
        <w:rPr>
          <w:rFonts w:ascii="Times New Roman" w:eastAsia="宋体" w:hAnsi="Times New Roman"/>
        </w:rPr>
        <w:t>-</w:t>
      </w:r>
      <w:r>
        <w:rPr>
          <w:rFonts w:ascii="Times New Roman" w:eastAsia="宋体" w:hAnsi="Times New Roman" w:hint="eastAsia"/>
        </w:rPr>
        <w:t>GABA</w:t>
      </w:r>
      <w:r>
        <w:rPr>
          <w:rFonts w:ascii="Times New Roman" w:eastAsia="宋体" w:hAnsi="Times New Roman" w:hint="eastAsia"/>
        </w:rPr>
        <w:t>突触的相对位置，消除神经网络结构的影响）</w:t>
      </w:r>
    </w:p>
    <w:p w14:paraId="428746C3" w14:textId="5AB289E5" w:rsidR="00866C31" w:rsidRDefault="00866C31">
      <w:pPr>
        <w:rPr>
          <w:rFonts w:ascii="Times New Roman" w:eastAsia="宋体" w:hAnsi="Times New Roman"/>
        </w:rPr>
      </w:pPr>
    </w:p>
    <w:p w14:paraId="6E4691D8" w14:textId="5A3FF142" w:rsidR="00594CB7" w:rsidRPr="00594CB7" w:rsidRDefault="00594CB7">
      <w:pPr>
        <w:rPr>
          <w:rFonts w:ascii="Times New Roman" w:eastAsia="宋体" w:hAnsi="Times New Roman" w:hint="eastAsia"/>
          <w:b/>
          <w:bCs/>
          <w:sz w:val="28"/>
          <w:szCs w:val="32"/>
        </w:rPr>
      </w:pPr>
      <w:r w:rsidRPr="00594CB7">
        <w:rPr>
          <w:rFonts w:ascii="Times New Roman" w:eastAsia="宋体" w:hAnsi="Times New Roman" w:hint="eastAsia"/>
          <w:b/>
          <w:bCs/>
          <w:sz w:val="28"/>
          <w:szCs w:val="32"/>
        </w:rPr>
        <w:t>5</w:t>
      </w:r>
      <w:r w:rsidRPr="00594CB7">
        <w:rPr>
          <w:rFonts w:ascii="Times New Roman" w:eastAsia="宋体" w:hAnsi="Times New Roman"/>
          <w:b/>
          <w:bCs/>
          <w:sz w:val="28"/>
          <w:szCs w:val="32"/>
        </w:rPr>
        <w:t xml:space="preserve">.13 </w:t>
      </w:r>
      <w:r w:rsidRPr="00594CB7">
        <w:rPr>
          <w:rFonts w:ascii="Times New Roman" w:eastAsia="宋体" w:hAnsi="Times New Roman" w:hint="eastAsia"/>
          <w:b/>
          <w:bCs/>
          <w:sz w:val="28"/>
          <w:szCs w:val="32"/>
        </w:rPr>
        <w:t>更新</w:t>
      </w:r>
    </w:p>
    <w:p w14:paraId="0E60F4FB" w14:textId="535C187A" w:rsidR="00866C31" w:rsidRDefault="00594CB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计算的结果见附件</w:t>
      </w:r>
      <w:r>
        <w:rPr>
          <w:rFonts w:ascii="Times New Roman" w:eastAsia="宋体" w:hAnsi="Times New Roman" w:hint="eastAsia"/>
        </w:rPr>
        <w:t xml:space="preserve"> FF</w:t>
      </w:r>
      <w:r>
        <w:rPr>
          <w:rFonts w:ascii="Times New Roman" w:eastAsia="宋体" w:hAnsi="Times New Roman"/>
        </w:rPr>
        <w:t>N_mix.xlsx</w:t>
      </w:r>
    </w:p>
    <w:p w14:paraId="7E7CFAA8" w14:textId="77777777" w:rsidR="00594CB7" w:rsidRDefault="00594CB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计算了掺混比</w:t>
      </w:r>
      <w:r>
        <w:rPr>
          <w:rFonts w:ascii="Times New Roman" w:eastAsia="宋体" w:hAnsi="Times New Roman" w:hint="eastAsia"/>
        </w:rPr>
        <w:t>AMPA</w:t>
      </w:r>
      <w:r>
        <w:rPr>
          <w:rFonts w:ascii="Times New Roman" w:eastAsia="宋体" w:hAnsi="Times New Roman"/>
        </w:rPr>
        <w:t>:GABA</w:t>
      </w:r>
      <w:r>
        <w:rPr>
          <w:rFonts w:ascii="Times New Roman" w:eastAsia="宋体" w:hAnsi="Times New Roman" w:hint="eastAsia"/>
        </w:rPr>
        <w:t>为</w:t>
      </w:r>
      <w:r>
        <w:rPr>
          <w:rFonts w:ascii="Times New Roman" w:eastAsia="宋体" w:hAnsi="Times New Roman" w:hint="eastAsia"/>
        </w:rPr>
        <w:t>0</w:t>
      </w:r>
      <w:r>
        <w:rPr>
          <w:rFonts w:ascii="Times New Roman" w:eastAsia="宋体" w:hAnsi="Times New Roman"/>
        </w:rPr>
        <w:t>.1,0.3,0.5,0.7,0.8,0.9</w:t>
      </w:r>
      <w:r>
        <w:rPr>
          <w:rFonts w:ascii="Times New Roman" w:eastAsia="宋体" w:hAnsi="Times New Roman" w:hint="eastAsia"/>
        </w:rPr>
        <w:t>的情况。其中每一种掺混比均计算了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=0.5,1.0,1.5,2</w:t>
      </w:r>
      <w:r>
        <w:rPr>
          <w:rFonts w:ascii="Times New Roman" w:eastAsia="宋体" w:hAnsi="Times New Roman" w:hint="eastAsia"/>
        </w:rPr>
        <w:t>；</w:t>
      </w:r>
      <w:r>
        <w:rPr>
          <w:rFonts w:ascii="Times New Roman" w:eastAsia="宋体" w:hAnsi="Times New Roman" w:hint="eastAsia"/>
        </w:rPr>
        <w:t>g</w:t>
      </w:r>
      <w:r>
        <w:rPr>
          <w:rFonts w:ascii="Times New Roman" w:eastAsia="宋体" w:hAnsi="Times New Roman"/>
        </w:rPr>
        <w:t>amma = 0.1~0.9</w:t>
      </w:r>
      <w:r>
        <w:rPr>
          <w:rFonts w:ascii="Times New Roman" w:eastAsia="宋体" w:hAnsi="Times New Roman" w:hint="eastAsia"/>
        </w:rPr>
        <w:t>的情况。</w:t>
      </w:r>
    </w:p>
    <w:p w14:paraId="3C6A2D0C" w14:textId="77777777" w:rsidR="00594CB7" w:rsidRDefault="00594CB7">
      <w:pPr>
        <w:rPr>
          <w:rFonts w:ascii="Times New Roman" w:eastAsia="宋体" w:hAnsi="Times New Roman"/>
        </w:rPr>
      </w:pPr>
    </w:p>
    <w:p w14:paraId="0F23DAC3" w14:textId="23D62FA7" w:rsidR="00594CB7" w:rsidRPr="00772AB6" w:rsidRDefault="00594CB7">
      <w:pPr>
        <w:rPr>
          <w:rFonts w:ascii="Times New Roman" w:eastAsia="宋体" w:hAnsi="Times New Roman"/>
          <w:b/>
          <w:bCs/>
        </w:rPr>
      </w:pPr>
      <w:r w:rsidRPr="00772AB6">
        <w:rPr>
          <w:rFonts w:ascii="Times New Roman" w:eastAsia="宋体" w:hAnsi="Times New Roman" w:hint="eastAsia"/>
          <w:b/>
          <w:bCs/>
        </w:rPr>
        <w:t>文件夹命名规则：</w:t>
      </w:r>
      <w:r w:rsidRPr="00772AB6">
        <w:rPr>
          <w:rFonts w:ascii="Times New Roman" w:eastAsia="宋体" w:hAnsi="Times New Roman" w:hint="eastAsia"/>
          <w:b/>
          <w:bCs/>
        </w:rPr>
        <w:t>p</w:t>
      </w:r>
      <w:r w:rsidRPr="00772AB6">
        <w:rPr>
          <w:rFonts w:ascii="Times New Roman" w:eastAsia="宋体" w:hAnsi="Times New Roman" w:hint="eastAsia"/>
          <w:b/>
          <w:bCs/>
        </w:rPr>
        <w:t>表示掺混比</w:t>
      </w:r>
      <w:r w:rsidRPr="00772AB6">
        <w:rPr>
          <w:rFonts w:ascii="Times New Roman" w:eastAsia="宋体" w:hAnsi="Times New Roman" w:hint="eastAsia"/>
          <w:b/>
          <w:bCs/>
        </w:rPr>
        <w:t>,</w:t>
      </w:r>
      <w:r w:rsidRPr="00772AB6">
        <w:rPr>
          <w:rFonts w:ascii="Times New Roman" w:eastAsia="宋体" w:hAnsi="Times New Roman"/>
          <w:b/>
          <w:bCs/>
        </w:rPr>
        <w:t xml:space="preserve"> </w:t>
      </w:r>
      <w:r w:rsidRPr="00772AB6">
        <w:rPr>
          <w:rFonts w:ascii="Times New Roman" w:eastAsia="宋体" w:hAnsi="Times New Roman" w:hint="eastAsia"/>
          <w:b/>
          <w:bCs/>
        </w:rPr>
        <w:t>D</w:t>
      </w:r>
      <w:r w:rsidRPr="00772AB6">
        <w:rPr>
          <w:rFonts w:ascii="Times New Roman" w:eastAsia="宋体" w:hAnsi="Times New Roman"/>
          <w:b/>
          <w:bCs/>
        </w:rPr>
        <w:t>15</w:t>
      </w:r>
      <w:r w:rsidRPr="00772AB6">
        <w:rPr>
          <w:rFonts w:ascii="Times New Roman" w:eastAsia="宋体" w:hAnsi="Times New Roman" w:hint="eastAsia"/>
          <w:b/>
          <w:bCs/>
        </w:rPr>
        <w:t>表示突触传导</w:t>
      </w:r>
      <w:r w:rsidRPr="00772AB6">
        <w:rPr>
          <w:rFonts w:ascii="Times New Roman" w:eastAsia="宋体" w:hAnsi="Times New Roman" w:hint="eastAsia"/>
          <w:b/>
          <w:bCs/>
        </w:rPr>
        <w:t>D</w:t>
      </w:r>
      <w:r w:rsidRPr="00772AB6">
        <w:rPr>
          <w:rFonts w:ascii="Times New Roman" w:eastAsia="宋体" w:hAnsi="Times New Roman"/>
          <w:b/>
          <w:bCs/>
        </w:rPr>
        <w:t>=1.5, g05</w:t>
      </w:r>
      <w:r w:rsidRPr="00772AB6">
        <w:rPr>
          <w:rFonts w:ascii="Times New Roman" w:eastAsia="宋体" w:hAnsi="Times New Roman" w:hint="eastAsia"/>
          <w:b/>
          <w:bCs/>
        </w:rPr>
        <w:t>表示胶质细胞反馈为</w:t>
      </w:r>
      <w:r w:rsidRPr="00772AB6">
        <w:rPr>
          <w:rFonts w:ascii="Times New Roman" w:eastAsia="宋体" w:hAnsi="Times New Roman" w:hint="eastAsia"/>
          <w:b/>
          <w:bCs/>
        </w:rPr>
        <w:t>0</w:t>
      </w:r>
      <w:r w:rsidRPr="00772AB6">
        <w:rPr>
          <w:rFonts w:ascii="Times New Roman" w:eastAsia="宋体" w:hAnsi="Times New Roman"/>
          <w:b/>
          <w:bCs/>
        </w:rPr>
        <w:t>.5</w:t>
      </w:r>
    </w:p>
    <w:p w14:paraId="6AEED72F" w14:textId="52AE9DF7" w:rsidR="00594CB7" w:rsidRPr="00772AB6" w:rsidRDefault="00594CB7">
      <w:pPr>
        <w:rPr>
          <w:rFonts w:ascii="Times New Roman" w:eastAsia="宋体" w:hAnsi="Times New Roman"/>
          <w:b/>
          <w:bCs/>
        </w:rPr>
      </w:pPr>
      <w:r w:rsidRPr="00772AB6">
        <w:rPr>
          <w:rFonts w:ascii="Times New Roman" w:eastAsia="宋体" w:hAnsi="Times New Roman" w:hint="eastAsia"/>
          <w:b/>
          <w:bCs/>
        </w:rPr>
        <w:t>例</w:t>
      </w:r>
      <w:r w:rsidRPr="00772AB6">
        <w:rPr>
          <w:rFonts w:ascii="Times New Roman" w:eastAsia="宋体" w:hAnsi="Times New Roman" w:hint="eastAsia"/>
          <w:b/>
          <w:bCs/>
        </w:rPr>
        <w:t>:</w:t>
      </w:r>
      <w:r w:rsidRPr="00772AB6">
        <w:rPr>
          <w:rFonts w:ascii="Times New Roman" w:eastAsia="宋体" w:hAnsi="Times New Roman"/>
          <w:b/>
          <w:bCs/>
        </w:rPr>
        <w:t xml:space="preserve">  ~</w:t>
      </w:r>
      <w:r w:rsidRPr="00772AB6">
        <w:rPr>
          <w:rFonts w:ascii="Times New Roman" w:eastAsia="宋体" w:hAnsi="Times New Roman"/>
          <w:b/>
          <w:bCs/>
        </w:rPr>
        <w:t>\</w:t>
      </w:r>
      <w:proofErr w:type="spellStart"/>
      <w:r w:rsidRPr="00772AB6">
        <w:rPr>
          <w:rFonts w:ascii="Times New Roman" w:eastAsia="宋体" w:hAnsi="Times New Roman"/>
          <w:b/>
          <w:bCs/>
        </w:rPr>
        <w:t>astrocyte_neuron</w:t>
      </w:r>
      <w:proofErr w:type="spellEnd"/>
      <w:r w:rsidRPr="00772AB6">
        <w:rPr>
          <w:rFonts w:ascii="Times New Roman" w:eastAsia="宋体" w:hAnsi="Times New Roman"/>
          <w:b/>
          <w:bCs/>
        </w:rPr>
        <w:t>\mix\</w:t>
      </w:r>
      <w:r w:rsidRPr="00772AB6">
        <w:rPr>
          <w:rFonts w:ascii="Times New Roman" w:eastAsia="宋体" w:hAnsi="Times New Roman"/>
          <w:b/>
          <w:bCs/>
          <w:color w:val="FF0000"/>
        </w:rPr>
        <w:t>p05\D15\D15g03</w:t>
      </w:r>
      <w:r w:rsidRPr="00772AB6">
        <w:rPr>
          <w:rFonts w:ascii="Times New Roman" w:eastAsia="宋体" w:hAnsi="Times New Roman"/>
          <w:b/>
          <w:bCs/>
        </w:rPr>
        <w:t xml:space="preserve">, </w:t>
      </w:r>
      <w:r w:rsidRPr="00772AB6">
        <w:rPr>
          <w:rFonts w:ascii="Times New Roman" w:eastAsia="宋体" w:hAnsi="Times New Roman" w:hint="eastAsia"/>
          <w:b/>
          <w:bCs/>
        </w:rPr>
        <w:t>表示掺混比为</w:t>
      </w:r>
      <w:r w:rsidRPr="00772AB6">
        <w:rPr>
          <w:rFonts w:ascii="Times New Roman" w:eastAsia="宋体" w:hAnsi="Times New Roman" w:hint="eastAsia"/>
          <w:b/>
          <w:bCs/>
        </w:rPr>
        <w:t>0</w:t>
      </w:r>
      <w:r w:rsidRPr="00772AB6">
        <w:rPr>
          <w:rFonts w:ascii="Times New Roman" w:eastAsia="宋体" w:hAnsi="Times New Roman"/>
          <w:b/>
          <w:bCs/>
        </w:rPr>
        <w:t>.5</w:t>
      </w:r>
      <w:r w:rsidRPr="00772AB6">
        <w:rPr>
          <w:rFonts w:ascii="Times New Roman" w:eastAsia="宋体" w:hAnsi="Times New Roman" w:hint="eastAsia"/>
          <w:b/>
          <w:bCs/>
        </w:rPr>
        <w:t>，</w:t>
      </w:r>
      <w:r w:rsidRPr="00772AB6">
        <w:rPr>
          <w:rFonts w:ascii="Times New Roman" w:eastAsia="宋体" w:hAnsi="Times New Roman" w:hint="eastAsia"/>
          <w:b/>
          <w:bCs/>
        </w:rPr>
        <w:t>D</w:t>
      </w:r>
      <w:r w:rsidRPr="00772AB6">
        <w:rPr>
          <w:rFonts w:ascii="Times New Roman" w:eastAsia="宋体" w:hAnsi="Times New Roman"/>
          <w:b/>
          <w:bCs/>
        </w:rPr>
        <w:t xml:space="preserve"> = 1.5, gamma = 0.3</w:t>
      </w:r>
      <w:r w:rsidRPr="00772AB6">
        <w:rPr>
          <w:rFonts w:ascii="Times New Roman" w:eastAsia="宋体" w:hAnsi="Times New Roman" w:hint="eastAsia"/>
          <w:b/>
          <w:bCs/>
        </w:rPr>
        <w:t>的算例</w:t>
      </w:r>
    </w:p>
    <w:p w14:paraId="0FEEEA2B" w14:textId="3D4F6F7C" w:rsidR="00772AB6" w:rsidRDefault="00772AB6">
      <w:pPr>
        <w:rPr>
          <w:rFonts w:ascii="Times New Roman" w:eastAsia="宋体" w:hAnsi="Times New Roman"/>
        </w:rPr>
      </w:pPr>
    </w:p>
    <w:p w14:paraId="2B74BB12" w14:textId="76FAE519" w:rsidR="00772AB6" w:rsidRDefault="00772AB6">
      <w:pPr>
        <w:rPr>
          <w:rFonts w:ascii="Times New Roman" w:eastAsia="宋体" w:hAnsi="Times New Roman"/>
          <w:b/>
          <w:bCs/>
          <w:sz w:val="28"/>
          <w:szCs w:val="32"/>
        </w:rPr>
      </w:pPr>
      <w:r w:rsidRPr="00772AB6">
        <w:rPr>
          <w:rFonts w:ascii="Times New Roman" w:eastAsia="宋体" w:hAnsi="Times New Roman" w:hint="eastAsia"/>
          <w:b/>
          <w:bCs/>
          <w:sz w:val="28"/>
          <w:szCs w:val="32"/>
        </w:rPr>
        <w:t>斑图形态</w:t>
      </w:r>
    </w:p>
    <w:p w14:paraId="1233F35C" w14:textId="73409D08" w:rsidR="009133FF" w:rsidRDefault="009133F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掺混基本上不形成有规律的斑图。当掺混越均匀，即掺混越接近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时，越难出现斑图。这一点和王荣师兄的结果是一致的。</w:t>
      </w:r>
    </w:p>
    <w:p w14:paraId="10D53AEA" w14:textId="77777777" w:rsidR="009133FF" w:rsidRPr="009133FF" w:rsidRDefault="009133FF">
      <w:pPr>
        <w:rPr>
          <w:rFonts w:ascii="Times New Roman" w:eastAsia="宋体" w:hAnsi="Times New Roman" w:hint="eastAsia"/>
        </w:rPr>
      </w:pPr>
    </w:p>
    <w:p w14:paraId="686A2F7E" w14:textId="0FC16EFE" w:rsidR="00594CB7" w:rsidRDefault="009133FF" w:rsidP="00594CB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但是在掺混比接近</w:t>
      </w:r>
      <w:r>
        <w:rPr>
          <w:rFonts w:ascii="Times New Roman" w:eastAsia="宋体" w:hAnsi="Times New Roman" w:hint="eastAsia"/>
        </w:rPr>
        <w:t>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的时候，也可以产生一些</w:t>
      </w:r>
      <w:r w:rsidR="00594CB7">
        <w:rPr>
          <w:rFonts w:ascii="Times New Roman" w:eastAsia="宋体" w:hAnsi="Times New Roman" w:hint="eastAsia"/>
        </w:rPr>
        <w:t>零散的形态逐渐形成形状上有连接的斑图</w:t>
      </w:r>
      <w:r w:rsidR="00594CB7" w:rsidRPr="00A340CA">
        <w:rPr>
          <w:rFonts w:ascii="Times New Roman" w:eastAsia="宋体" w:hAnsi="Times New Roman"/>
        </w:rPr>
        <w:t>。</w:t>
      </w:r>
      <w:r w:rsidR="00594CB7">
        <w:rPr>
          <w:rFonts w:ascii="Times New Roman" w:eastAsia="宋体" w:hAnsi="Times New Roman" w:hint="eastAsia"/>
        </w:rPr>
        <w:t>当</w:t>
      </w:r>
      <w:r w:rsidR="00594CB7">
        <w:rPr>
          <w:rFonts w:ascii="Times New Roman" w:eastAsia="宋体" w:hAnsi="Times New Roman" w:hint="eastAsia"/>
        </w:rPr>
        <w:t>P</w:t>
      </w:r>
      <w:r w:rsidR="00594CB7">
        <w:rPr>
          <w:rFonts w:ascii="Times New Roman" w:eastAsia="宋体" w:hAnsi="Times New Roman" w:hint="eastAsia"/>
        </w:rPr>
        <w:t>，</w:t>
      </w:r>
      <w:r w:rsidR="00594CB7">
        <w:rPr>
          <w:rFonts w:ascii="Times New Roman" w:eastAsia="宋体" w:hAnsi="Times New Roman" w:hint="eastAsia"/>
        </w:rPr>
        <w:t>D</w:t>
      </w:r>
      <w:r w:rsidR="00594CB7">
        <w:rPr>
          <w:rFonts w:ascii="Times New Roman" w:eastAsia="宋体" w:hAnsi="Times New Roman"/>
        </w:rPr>
        <w:t xml:space="preserve">, </w:t>
      </w:r>
      <w:r w:rsidR="00594CB7">
        <w:rPr>
          <w:rFonts w:ascii="Times New Roman" w:eastAsia="宋体" w:hAnsi="Times New Roman" w:hint="eastAsia"/>
        </w:rPr>
        <w:t>gamma</w:t>
      </w:r>
      <w:r w:rsidR="00594CB7">
        <w:rPr>
          <w:rFonts w:ascii="Times New Roman" w:eastAsia="宋体" w:hAnsi="Times New Roman" w:hint="eastAsia"/>
        </w:rPr>
        <w:t>越大时这个过程似乎发生的越快。成型后的斑图是如下的形状</w:t>
      </w:r>
    </w:p>
    <w:p w14:paraId="4CACF37A" w14:textId="77777777" w:rsidR="00594CB7" w:rsidRDefault="00594CB7" w:rsidP="00594CB7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F2BD1B2" wp14:editId="6F18693C">
            <wp:extent cx="1647776" cy="164777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391" cy="167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A1F41" wp14:editId="4BDDCF36">
            <wp:extent cx="1636541" cy="1636541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2" cy="167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48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633937" wp14:editId="5496AA5A">
            <wp:extent cx="1634550" cy="16345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625" cy="1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6F15" w14:textId="77777777" w:rsidR="00594CB7" w:rsidRDefault="00594CB7" w:rsidP="00594CB7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P=0.7, D=0.5, gamma=0.3    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P=0.8, D=0.5, gamma=0.3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P=0.9, D=0.5, gamma=0.3</w:t>
      </w:r>
    </w:p>
    <w:p w14:paraId="4583315A" w14:textId="6C411C3F" w:rsidR="00594CB7" w:rsidRDefault="00594CB7" w:rsidP="00594CB7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另外一个比较有意思的现象就是在斑图最初形成的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s,</w:t>
      </w:r>
      <w:r>
        <w:rPr>
          <w:rFonts w:ascii="Times New Roman" w:eastAsia="宋体" w:hAnsi="Times New Roman" w:hint="eastAsia"/>
        </w:rPr>
        <w:t>斑图是如下的形状，中间有两个斜杠。然后很快消失。不清楚这种现象是如何出现的。但是在</w:t>
      </w:r>
      <w:r w:rsidR="00E46AEC">
        <w:rPr>
          <w:rFonts w:ascii="Times New Roman" w:eastAsia="宋体" w:hAnsi="Times New Roman" w:hint="eastAsia"/>
        </w:rPr>
        <w:t>掺混</w:t>
      </w:r>
      <w:r>
        <w:rPr>
          <w:rFonts w:ascii="Times New Roman" w:eastAsia="宋体" w:hAnsi="Times New Roman" w:hint="eastAsia"/>
        </w:rPr>
        <w:t>比例不同，随机生成的网络中都有出现</w:t>
      </w:r>
      <w:r w:rsidR="00E46AEC">
        <w:rPr>
          <w:rFonts w:ascii="Times New Roman" w:eastAsia="宋体" w:hAnsi="Times New Roman" w:hint="eastAsia"/>
        </w:rPr>
        <w:t>，感觉挺神奇的</w:t>
      </w:r>
      <w:r>
        <w:rPr>
          <w:rFonts w:ascii="Times New Roman" w:eastAsia="宋体" w:hAnsi="Times New Roman" w:hint="eastAsia"/>
        </w:rPr>
        <w:t>？</w:t>
      </w:r>
    </w:p>
    <w:p w14:paraId="08061430" w14:textId="77777777" w:rsidR="00813122" w:rsidRDefault="00813122" w:rsidP="00594CB7">
      <w:pPr>
        <w:jc w:val="left"/>
        <w:rPr>
          <w:rFonts w:ascii="Times New Roman" w:eastAsia="宋体" w:hAnsi="Times New Roman" w:hint="eastAsia"/>
        </w:rPr>
      </w:pPr>
    </w:p>
    <w:p w14:paraId="5509106D" w14:textId="77777777" w:rsidR="00594CB7" w:rsidRDefault="00594CB7" w:rsidP="00594CB7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3122174" wp14:editId="599A220D">
            <wp:extent cx="1631852" cy="1631852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051" cy="16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</w:rPr>
        <w:t xml:space="preserve"> </w:t>
      </w:r>
      <w:r>
        <w:rPr>
          <w:noProof/>
        </w:rPr>
        <w:drawing>
          <wp:inline distT="0" distB="0" distL="0" distR="0" wp14:anchorId="09192E6F" wp14:editId="26170668">
            <wp:extent cx="1659988" cy="16599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91" cy="168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noProof/>
        </w:rPr>
        <w:drawing>
          <wp:inline distT="0" distB="0" distL="0" distR="0" wp14:anchorId="5C5D9274" wp14:editId="0CC861B5">
            <wp:extent cx="1650610" cy="1650610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637" cy="167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1193" w14:textId="46C33A42" w:rsidR="00594CB7" w:rsidRDefault="00594CB7" w:rsidP="00772AB6">
      <w:pPr>
        <w:jc w:val="center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/>
        </w:rPr>
        <w:t xml:space="preserve">P=0.7, D=0.5, gamma=0.3    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P=0.8, D=0.5, gamma=0.3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P=0.9, D=0.5, gamma=0.3</w:t>
      </w:r>
    </w:p>
    <w:p w14:paraId="1781C4DE" w14:textId="7FA2BC36" w:rsidR="00594CB7" w:rsidRDefault="00594CB7" w:rsidP="00594CB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从</w:t>
      </w:r>
      <w:r>
        <w:rPr>
          <w:rFonts w:ascii="Times New Roman" w:eastAsia="宋体" w:hAnsi="Times New Roman" w:hint="eastAsia"/>
        </w:rPr>
        <w:t>FFN</w:t>
      </w:r>
      <w:r>
        <w:rPr>
          <w:rFonts w:ascii="Times New Roman" w:eastAsia="宋体" w:hAnsi="Times New Roman" w:hint="eastAsia"/>
        </w:rPr>
        <w:t>的角度来说，直接按照电位计算的</w:t>
      </w:r>
      <w:r>
        <w:rPr>
          <w:rFonts w:ascii="Times New Roman" w:eastAsia="宋体" w:hAnsi="Times New Roman" w:hint="eastAsia"/>
        </w:rPr>
        <w:t>FFN</w:t>
      </w:r>
      <w:r>
        <w:rPr>
          <w:rFonts w:ascii="Times New Roman" w:eastAsia="宋体" w:hAnsi="Times New Roman" w:hint="eastAsia"/>
        </w:rPr>
        <w:t>要合理很多，得到的趋势基本上是单调的。</w:t>
      </w:r>
    </w:p>
    <w:p w14:paraId="5EEAE9F4" w14:textId="77777777" w:rsidR="00772AB6" w:rsidRDefault="00772AB6" w:rsidP="00594CB7">
      <w:pPr>
        <w:rPr>
          <w:rFonts w:ascii="Times New Roman" w:eastAsia="宋体" w:hAnsi="Times New Roman"/>
        </w:rPr>
      </w:pPr>
    </w:p>
    <w:p w14:paraId="211B719C" w14:textId="751E2A61" w:rsidR="00772AB6" w:rsidRDefault="00772AB6" w:rsidP="00594CB7">
      <w:pPr>
        <w:rPr>
          <w:rFonts w:ascii="Times New Roman" w:eastAsia="宋体" w:hAnsi="Times New Roman"/>
          <w:b/>
          <w:bCs/>
          <w:sz w:val="24"/>
          <w:szCs w:val="28"/>
        </w:rPr>
      </w:pPr>
      <w:r w:rsidRPr="00772AB6">
        <w:rPr>
          <w:rFonts w:ascii="Times New Roman" w:eastAsia="宋体" w:hAnsi="Times New Roman" w:hint="eastAsia"/>
          <w:b/>
          <w:bCs/>
          <w:sz w:val="24"/>
          <w:szCs w:val="28"/>
        </w:rPr>
        <w:t>胶质细胞反馈强度和掺混比对</w:t>
      </w:r>
      <w:r w:rsidRPr="00772AB6">
        <w:rPr>
          <w:rFonts w:ascii="Times New Roman" w:eastAsia="宋体" w:hAnsi="Times New Roman" w:hint="eastAsia"/>
          <w:b/>
          <w:bCs/>
          <w:sz w:val="24"/>
          <w:szCs w:val="28"/>
        </w:rPr>
        <w:t>FFN</w:t>
      </w:r>
      <w:r w:rsidRPr="00772AB6">
        <w:rPr>
          <w:rFonts w:ascii="Times New Roman" w:eastAsia="宋体" w:hAnsi="Times New Roman" w:hint="eastAsia"/>
          <w:b/>
          <w:bCs/>
          <w:sz w:val="24"/>
          <w:szCs w:val="28"/>
        </w:rPr>
        <w:t>的影响</w:t>
      </w:r>
    </w:p>
    <w:p w14:paraId="214CB065" w14:textId="42E098B7" w:rsidR="00772AB6" w:rsidRPr="00772AB6" w:rsidRDefault="00772AB6" w:rsidP="00594CB7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可以看出，当掺混比越接近</w:t>
      </w:r>
      <w:r>
        <w:rPr>
          <w:rFonts w:ascii="Times New Roman" w:eastAsia="宋体" w:hAnsi="Times New Roman"/>
        </w:rPr>
        <w:t>0</w:t>
      </w:r>
      <w:r>
        <w:rPr>
          <w:rFonts w:ascii="Times New Roman" w:eastAsia="宋体" w:hAnsi="Times New Roman" w:hint="eastAsia"/>
        </w:rPr>
        <w:t>或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，即网络越接近纯网络时，</w:t>
      </w:r>
      <w:r>
        <w:rPr>
          <w:rFonts w:ascii="Times New Roman" w:eastAsia="宋体" w:hAnsi="Times New Roman" w:hint="eastAsia"/>
        </w:rPr>
        <w:t>FFN</w:t>
      </w:r>
      <w:r>
        <w:rPr>
          <w:rFonts w:ascii="Times New Roman" w:eastAsia="宋体" w:hAnsi="Times New Roman" w:hint="eastAsia"/>
        </w:rPr>
        <w:t>越高，即神经元同步放电的数量越多。</w:t>
      </w:r>
    </w:p>
    <w:p w14:paraId="4A8BAB9B" w14:textId="68A96986" w:rsidR="00772AB6" w:rsidRDefault="00772AB6" w:rsidP="00594CB7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2F389AB" wp14:editId="2422DDF3">
            <wp:extent cx="4492716" cy="2774914"/>
            <wp:effectExtent l="0" t="0" r="3175" b="6985"/>
            <wp:docPr id="1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FDCD7490-B01F-4EB4-A25E-1F8FC572D63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46422700" w14:textId="64265A98" w:rsidR="00772AB6" w:rsidRPr="00A340CA" w:rsidRDefault="00772AB6" w:rsidP="00594CB7">
      <w:pPr>
        <w:rPr>
          <w:rFonts w:ascii="Times New Roman" w:eastAsia="宋体" w:hAnsi="Times New Roman" w:hint="eastAsia"/>
        </w:rPr>
      </w:pPr>
      <w:r>
        <w:rPr>
          <w:noProof/>
        </w:rPr>
        <w:drawing>
          <wp:inline distT="0" distB="0" distL="0" distR="0" wp14:anchorId="2E6E6CFC" wp14:editId="7D3F4764">
            <wp:extent cx="4498002" cy="2537063"/>
            <wp:effectExtent l="0" t="0" r="17145" b="15875"/>
            <wp:docPr id="8" name="图表 8">
              <a:extLst xmlns:a="http://schemas.openxmlformats.org/drawingml/2006/main">
                <a:ext uri="{FF2B5EF4-FFF2-40B4-BE49-F238E27FC236}">
                  <a16:creationId xmlns:a16="http://schemas.microsoft.com/office/drawing/2014/main" id="{1D13ABE1-3C8F-45A8-8B84-ABC3CFFA9B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sectPr w:rsidR="00772AB6" w:rsidRPr="00A340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6051C" w14:textId="77777777" w:rsidR="00902EED" w:rsidRDefault="00902EED" w:rsidP="00594CB7">
      <w:r>
        <w:separator/>
      </w:r>
    </w:p>
  </w:endnote>
  <w:endnote w:type="continuationSeparator" w:id="0">
    <w:p w14:paraId="367AA3AD" w14:textId="77777777" w:rsidR="00902EED" w:rsidRDefault="00902EED" w:rsidP="00594C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F5D982" w14:textId="77777777" w:rsidR="00902EED" w:rsidRDefault="00902EED" w:rsidP="00594CB7">
      <w:r>
        <w:separator/>
      </w:r>
    </w:p>
  </w:footnote>
  <w:footnote w:type="continuationSeparator" w:id="0">
    <w:p w14:paraId="64BDEF83" w14:textId="77777777" w:rsidR="00902EED" w:rsidRDefault="00902EED" w:rsidP="00594C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3MbM0sbQ0M7M0NDFQ0lEKTi0uzszPAykwrgUAW3g98iwAAAA="/>
  </w:docVars>
  <w:rsids>
    <w:rsidRoot w:val="00614E2E"/>
    <w:rsid w:val="000C7E62"/>
    <w:rsid w:val="00171CD6"/>
    <w:rsid w:val="00347640"/>
    <w:rsid w:val="0042626B"/>
    <w:rsid w:val="00530A6F"/>
    <w:rsid w:val="00594CB7"/>
    <w:rsid w:val="005E216D"/>
    <w:rsid w:val="00614E2E"/>
    <w:rsid w:val="00772AB6"/>
    <w:rsid w:val="00813122"/>
    <w:rsid w:val="00866C31"/>
    <w:rsid w:val="00902EED"/>
    <w:rsid w:val="009133FF"/>
    <w:rsid w:val="00963828"/>
    <w:rsid w:val="00A04858"/>
    <w:rsid w:val="00A340CA"/>
    <w:rsid w:val="00E46AEC"/>
    <w:rsid w:val="00FD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82A215"/>
  <w15:chartTrackingRefBased/>
  <w15:docId w15:val="{7B169451-9AD1-4AFA-AB82-2FEBA622A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85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4C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4C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4C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4C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chart" Target="charts/chart2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chart" Target="charts/chart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ata\astrocyte_neuron\mix\FF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ata\astrocyte_neuron\mix\FFN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FFN vs gamma When D = 0.5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p07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'p07'!$B$32:$K$32</c:f>
              <c:numCache>
                <c:formatCode>General</c:formatCode>
                <c:ptCount val="10"/>
                <c:pt idx="0">
                  <c:v>0.154</c:v>
                </c:pt>
                <c:pt idx="1">
                  <c:v>0.16550000000000001</c:v>
                </c:pt>
                <c:pt idx="2">
                  <c:v>0.17630000000000001</c:v>
                </c:pt>
                <c:pt idx="3">
                  <c:v>0.1845</c:v>
                </c:pt>
                <c:pt idx="4">
                  <c:v>0.19020000000000001</c:v>
                </c:pt>
                <c:pt idx="5">
                  <c:v>0.19719999999999999</c:v>
                </c:pt>
                <c:pt idx="6">
                  <c:v>0.2009</c:v>
                </c:pt>
                <c:pt idx="7">
                  <c:v>0.20749999999999999</c:v>
                </c:pt>
                <c:pt idx="8">
                  <c:v>0.21049999999999999</c:v>
                </c:pt>
                <c:pt idx="9">
                  <c:v>0.21560000000000001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A30-4D29-B4B3-55BA3BDA26ED}"/>
            </c:ext>
          </c:extLst>
        </c:ser>
        <c:ser>
          <c:idx val="1"/>
          <c:order val="1"/>
          <c:tx>
            <c:v>p08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'p07'!$B$38:$K$38</c:f>
              <c:numCache>
                <c:formatCode>General</c:formatCode>
                <c:ptCount val="10"/>
                <c:pt idx="0">
                  <c:v>0.16020000000000001</c:v>
                </c:pt>
                <c:pt idx="1">
                  <c:v>0.1799</c:v>
                </c:pt>
                <c:pt idx="2">
                  <c:v>0.1918</c:v>
                </c:pt>
                <c:pt idx="3">
                  <c:v>0.2024</c:v>
                </c:pt>
                <c:pt idx="4">
                  <c:v>0.2109</c:v>
                </c:pt>
                <c:pt idx="5">
                  <c:v>0.218</c:v>
                </c:pt>
                <c:pt idx="6">
                  <c:v>0.22509999999999999</c:v>
                </c:pt>
                <c:pt idx="7">
                  <c:v>0.22689999999999999</c:v>
                </c:pt>
                <c:pt idx="8">
                  <c:v>0.23469999999999999</c:v>
                </c:pt>
                <c:pt idx="9">
                  <c:v>0.2389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8A30-4D29-B4B3-55BA3BDA26ED}"/>
            </c:ext>
          </c:extLst>
        </c:ser>
        <c:ser>
          <c:idx val="2"/>
          <c:order val="2"/>
          <c:tx>
            <c:v>p09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'p07'!$B$44:$K$44</c:f>
              <c:numCache>
                <c:formatCode>General</c:formatCode>
                <c:ptCount val="10"/>
                <c:pt idx="0">
                  <c:v>0.1731</c:v>
                </c:pt>
                <c:pt idx="1">
                  <c:v>0.19900000000000001</c:v>
                </c:pt>
                <c:pt idx="2">
                  <c:v>0.21679999999999999</c:v>
                </c:pt>
                <c:pt idx="3">
                  <c:v>0.23139999999999999</c:v>
                </c:pt>
                <c:pt idx="4">
                  <c:v>0.23669999999999999</c:v>
                </c:pt>
                <c:pt idx="5">
                  <c:v>0.24210000000000001</c:v>
                </c:pt>
                <c:pt idx="6">
                  <c:v>0.25130000000000002</c:v>
                </c:pt>
                <c:pt idx="7">
                  <c:v>0.25800000000000001</c:v>
                </c:pt>
                <c:pt idx="8">
                  <c:v>0.25559999999999999</c:v>
                </c:pt>
                <c:pt idx="9">
                  <c:v>0.2621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8A30-4D29-B4B3-55BA3BDA26ED}"/>
            </c:ext>
          </c:extLst>
        </c:ser>
        <c:ser>
          <c:idx val="3"/>
          <c:order val="3"/>
          <c:tx>
            <c:v>p01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'p07'!$B$13:$K$13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'p07'!$B$14:$K$14</c:f>
              <c:numCache>
                <c:formatCode>General</c:formatCode>
                <c:ptCount val="10"/>
                <c:pt idx="0">
                  <c:v>0.22059999999999999</c:v>
                </c:pt>
                <c:pt idx="1">
                  <c:v>0.22470000000000001</c:v>
                </c:pt>
                <c:pt idx="2">
                  <c:v>0.22700000000000001</c:v>
                </c:pt>
                <c:pt idx="3">
                  <c:v>0.2293</c:v>
                </c:pt>
                <c:pt idx="4">
                  <c:v>0.23119999999999999</c:v>
                </c:pt>
                <c:pt idx="5">
                  <c:v>0.2326</c:v>
                </c:pt>
                <c:pt idx="6">
                  <c:v>0.23350000000000001</c:v>
                </c:pt>
                <c:pt idx="7">
                  <c:v>0.23519999999999999</c:v>
                </c:pt>
                <c:pt idx="8">
                  <c:v>0.2369</c:v>
                </c:pt>
                <c:pt idx="9">
                  <c:v>0.23769999999999999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8A30-4D29-B4B3-55BA3BDA26ED}"/>
            </c:ext>
          </c:extLst>
        </c:ser>
        <c:ser>
          <c:idx val="4"/>
          <c:order val="4"/>
          <c:tx>
            <c:v>p03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'p07'!$B$19:$K$19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'p07'!$B$20:$K$20</c:f>
              <c:numCache>
                <c:formatCode>General</c:formatCode>
                <c:ptCount val="10"/>
                <c:pt idx="0">
                  <c:v>0.16189999999999999</c:v>
                </c:pt>
                <c:pt idx="1">
                  <c:v>0.1673</c:v>
                </c:pt>
                <c:pt idx="2">
                  <c:v>0.17269999999999999</c:v>
                </c:pt>
                <c:pt idx="3">
                  <c:v>0.1769</c:v>
                </c:pt>
                <c:pt idx="4">
                  <c:v>0.17960000000000001</c:v>
                </c:pt>
                <c:pt idx="5">
                  <c:v>0.18340000000000001</c:v>
                </c:pt>
                <c:pt idx="6">
                  <c:v>0.18609999999999999</c:v>
                </c:pt>
                <c:pt idx="7">
                  <c:v>0.18890000000000001</c:v>
                </c:pt>
                <c:pt idx="8">
                  <c:v>0.19109999999999999</c:v>
                </c:pt>
                <c:pt idx="9">
                  <c:v>0.19389999999999999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8A30-4D29-B4B3-55BA3BDA26ED}"/>
            </c:ext>
          </c:extLst>
        </c:ser>
        <c:ser>
          <c:idx val="5"/>
          <c:order val="5"/>
          <c:tx>
            <c:v>p05</c:v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'p07'!$B$25:$K$25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'p07'!$B$26:$K$26</c:f>
              <c:numCache>
                <c:formatCode>General</c:formatCode>
                <c:ptCount val="10"/>
                <c:pt idx="0">
                  <c:v>0.16159999999999999</c:v>
                </c:pt>
                <c:pt idx="1">
                  <c:v>0.1673</c:v>
                </c:pt>
                <c:pt idx="2">
                  <c:v>0.17269999999999999</c:v>
                </c:pt>
                <c:pt idx="3">
                  <c:v>0.17630000000000001</c:v>
                </c:pt>
                <c:pt idx="4">
                  <c:v>0.1799</c:v>
                </c:pt>
                <c:pt idx="5">
                  <c:v>0.18329999999999999</c:v>
                </c:pt>
                <c:pt idx="6">
                  <c:v>0.18609999999999999</c:v>
                </c:pt>
                <c:pt idx="7">
                  <c:v>0.18890000000000001</c:v>
                </c:pt>
                <c:pt idx="8">
                  <c:v>0.1918</c:v>
                </c:pt>
                <c:pt idx="9">
                  <c:v>0.19389999999999999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8A30-4D29-B4B3-55BA3BDA26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3058735"/>
        <c:axId val="575837279"/>
      </c:scatterChart>
      <c:valAx>
        <c:axId val="583058735"/>
        <c:scaling>
          <c:orientation val="minMax"/>
          <c:max val="1.05"/>
          <c:min val="5.000000000000001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gamma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75837279"/>
        <c:crosses val="autoZero"/>
        <c:crossBetween val="midCat"/>
      </c:valAx>
      <c:valAx>
        <c:axId val="5758372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FFN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8305873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FFN vs gamma When D = 1.0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p07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'p07'!$B$33:$K$33</c:f>
              <c:numCache>
                <c:formatCode>General</c:formatCode>
                <c:ptCount val="10"/>
                <c:pt idx="0">
                  <c:v>0.20599999999999999</c:v>
                </c:pt>
                <c:pt idx="1">
                  <c:v>0.21160000000000001</c:v>
                </c:pt>
                <c:pt idx="2">
                  <c:v>0.21629999999999999</c:v>
                </c:pt>
                <c:pt idx="3">
                  <c:v>0.2215</c:v>
                </c:pt>
                <c:pt idx="4">
                  <c:v>0.22500000000000001</c:v>
                </c:pt>
                <c:pt idx="5">
                  <c:v>0.22839999999999999</c:v>
                </c:pt>
                <c:pt idx="6">
                  <c:v>0.23150000000000001</c:v>
                </c:pt>
                <c:pt idx="7">
                  <c:v>0.2349</c:v>
                </c:pt>
                <c:pt idx="8">
                  <c:v>0.23810000000000001</c:v>
                </c:pt>
                <c:pt idx="9">
                  <c:v>0.2404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E43-4364-8A16-1B4165A4A9F0}"/>
            </c:ext>
          </c:extLst>
        </c:ser>
        <c:ser>
          <c:idx val="1"/>
          <c:order val="1"/>
          <c:tx>
            <c:v>p08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'p07'!$B$39:$K$39</c:f>
              <c:numCache>
                <c:formatCode>General</c:formatCode>
                <c:ptCount val="10"/>
                <c:pt idx="0">
                  <c:v>0.2109</c:v>
                </c:pt>
                <c:pt idx="1">
                  <c:v>0.2195</c:v>
                </c:pt>
                <c:pt idx="2">
                  <c:v>0.2349</c:v>
                </c:pt>
                <c:pt idx="3">
                  <c:v>0.23449999999999999</c:v>
                </c:pt>
                <c:pt idx="4">
                  <c:v>0.24030000000000001</c:v>
                </c:pt>
                <c:pt idx="5">
                  <c:v>0.2442</c:v>
                </c:pt>
                <c:pt idx="6">
                  <c:v>0.24990000000000001</c:v>
                </c:pt>
                <c:pt idx="7">
                  <c:v>0.25259999999999999</c:v>
                </c:pt>
                <c:pt idx="8">
                  <c:v>0.25769999999999998</c:v>
                </c:pt>
                <c:pt idx="9">
                  <c:v>0.26019999999999999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E43-4364-8A16-1B4165A4A9F0}"/>
            </c:ext>
          </c:extLst>
        </c:ser>
        <c:ser>
          <c:idx val="2"/>
          <c:order val="2"/>
          <c:tx>
            <c:v>p09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'p07'!$B$31:$K$31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'p07'!$B$45:$K$45</c:f>
              <c:numCache>
                <c:formatCode>General</c:formatCode>
                <c:ptCount val="10"/>
                <c:pt idx="0">
                  <c:v>0.21959999999999999</c:v>
                </c:pt>
                <c:pt idx="1">
                  <c:v>0.23400000000000001</c:v>
                </c:pt>
                <c:pt idx="2">
                  <c:v>0.2475</c:v>
                </c:pt>
                <c:pt idx="3">
                  <c:v>0.25629999999999997</c:v>
                </c:pt>
                <c:pt idx="4">
                  <c:v>0.26129999999999998</c:v>
                </c:pt>
                <c:pt idx="5">
                  <c:v>0.26829999999999998</c:v>
                </c:pt>
                <c:pt idx="6">
                  <c:v>0.2732</c:v>
                </c:pt>
                <c:pt idx="7">
                  <c:v>0.2777</c:v>
                </c:pt>
                <c:pt idx="8">
                  <c:v>0.28299999999999997</c:v>
                </c:pt>
                <c:pt idx="9">
                  <c:v>0.28710000000000002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E43-4364-8A16-1B4165A4A9F0}"/>
            </c:ext>
          </c:extLst>
        </c:ser>
        <c:ser>
          <c:idx val="3"/>
          <c:order val="3"/>
          <c:tx>
            <c:v>p01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'p07'!$B$13:$K$13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'p07'!$B$15:$K$15</c:f>
              <c:numCache>
                <c:formatCode>General</c:formatCode>
                <c:ptCount val="10"/>
                <c:pt idx="0">
                  <c:v>0.222</c:v>
                </c:pt>
                <c:pt idx="1">
                  <c:v>0.22439999999999999</c:v>
                </c:pt>
                <c:pt idx="2">
                  <c:v>0.22950000000000001</c:v>
                </c:pt>
                <c:pt idx="3">
                  <c:v>0.2346</c:v>
                </c:pt>
                <c:pt idx="4">
                  <c:v>0.2392</c:v>
                </c:pt>
                <c:pt idx="5">
                  <c:v>0.24049999999999999</c:v>
                </c:pt>
                <c:pt idx="6">
                  <c:v>0.2424</c:v>
                </c:pt>
                <c:pt idx="7">
                  <c:v>0.2437</c:v>
                </c:pt>
                <c:pt idx="8">
                  <c:v>0.24460000000000001</c:v>
                </c:pt>
                <c:pt idx="9">
                  <c:v>0.24529999999999999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E43-4364-8A16-1B4165A4A9F0}"/>
            </c:ext>
          </c:extLst>
        </c:ser>
        <c:ser>
          <c:idx val="4"/>
          <c:order val="4"/>
          <c:tx>
            <c:v>p03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'p07'!$B$19:$K$19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'p07'!$B$21:$K$21</c:f>
              <c:numCache>
                <c:formatCode>General</c:formatCode>
                <c:ptCount val="10"/>
                <c:pt idx="0">
                  <c:v>0.20569999999999999</c:v>
                </c:pt>
                <c:pt idx="1">
                  <c:v>0.20810000000000001</c:v>
                </c:pt>
                <c:pt idx="2">
                  <c:v>0.21</c:v>
                </c:pt>
                <c:pt idx="3">
                  <c:v>0.21240000000000001</c:v>
                </c:pt>
                <c:pt idx="4">
                  <c:v>0.21340000000000001</c:v>
                </c:pt>
                <c:pt idx="5">
                  <c:v>0.215</c:v>
                </c:pt>
                <c:pt idx="6">
                  <c:v>0.217</c:v>
                </c:pt>
                <c:pt idx="7">
                  <c:v>0.21759999999999999</c:v>
                </c:pt>
                <c:pt idx="8">
                  <c:v>0.2195</c:v>
                </c:pt>
                <c:pt idx="9">
                  <c:v>0.2213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CE43-4364-8A16-1B4165A4A9F0}"/>
            </c:ext>
          </c:extLst>
        </c:ser>
        <c:ser>
          <c:idx val="5"/>
          <c:order val="5"/>
          <c:tx>
            <c:v>p05</c:v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'p07'!$B$25:$K$25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'p07'!$B$27:$K$27</c:f>
              <c:numCache>
                <c:formatCode>General</c:formatCode>
                <c:ptCount val="10"/>
                <c:pt idx="0">
                  <c:v>0.20630000000000001</c:v>
                </c:pt>
                <c:pt idx="1">
                  <c:v>0.2084</c:v>
                </c:pt>
                <c:pt idx="2">
                  <c:v>0.2102</c:v>
                </c:pt>
                <c:pt idx="3">
                  <c:v>0.21179999999999999</c:v>
                </c:pt>
                <c:pt idx="4">
                  <c:v>0.21340000000000001</c:v>
                </c:pt>
                <c:pt idx="5">
                  <c:v>0.21560000000000001</c:v>
                </c:pt>
                <c:pt idx="6">
                  <c:v>0.2172</c:v>
                </c:pt>
                <c:pt idx="7">
                  <c:v>0.21829999999999999</c:v>
                </c:pt>
                <c:pt idx="8">
                  <c:v>0.21929999999999999</c:v>
                </c:pt>
                <c:pt idx="9">
                  <c:v>0.2203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CE43-4364-8A16-1B4165A4A9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3058735"/>
        <c:axId val="575837279"/>
      </c:scatterChart>
      <c:valAx>
        <c:axId val="583058735"/>
        <c:scaling>
          <c:orientation val="minMax"/>
          <c:max val="1.05"/>
          <c:min val="5.000000000000001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gamma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75837279"/>
        <c:crosses val="autoZero"/>
        <c:crossBetween val="midCat"/>
      </c:valAx>
      <c:valAx>
        <c:axId val="5758372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FFN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8305873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</Pages>
  <Words>135</Words>
  <Characters>772</Characters>
  <Application>Microsoft Office Word</Application>
  <DocSecurity>0</DocSecurity>
  <Lines>6</Lines>
  <Paragraphs>1</Paragraphs>
  <ScaleCrop>false</ScaleCrop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oy dodo</dc:creator>
  <cp:keywords/>
  <dc:description/>
  <cp:lastModifiedBy>oy dodo</cp:lastModifiedBy>
  <cp:revision>13</cp:revision>
  <dcterms:created xsi:type="dcterms:W3CDTF">2021-04-24T14:09:00Z</dcterms:created>
  <dcterms:modified xsi:type="dcterms:W3CDTF">2021-05-13T06:53:00Z</dcterms:modified>
</cp:coreProperties>
</file>